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5" w:rsidRPr="00FD470E" w:rsidRDefault="00834C6A" w:rsidP="00B471BB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</w:t>
      </w:r>
      <w:r w:rsidR="008A048A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長期照顧</w:t>
      </w:r>
      <w:r w:rsidR="008A048A"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350D68" w:rsidRPr="00FD470E" w:rsidRDefault="00895F22" w:rsidP="00B471BB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="007D7B45"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="007D7B45" w:rsidRPr="00FD470E">
        <w:rPr>
          <w:rFonts w:ascii="標楷體" w:eastAsia="標楷體" w:hAnsi="標楷體" w:cs="Arial"/>
          <w:b/>
          <w:kern w:val="0"/>
          <w:sz w:val="36"/>
          <w:szCs w:val="32"/>
        </w:rPr>
        <w:t>C</w:t>
      </w:r>
      <w:r w:rsidR="00BD4816">
        <w:rPr>
          <w:rFonts w:ascii="標楷體" w:eastAsia="標楷體" w:hAnsi="標楷體" w:cs="Arial" w:hint="eastAsia"/>
          <w:b/>
          <w:kern w:val="0"/>
          <w:sz w:val="36"/>
          <w:szCs w:val="32"/>
        </w:rPr>
        <w:t>B04 臥床或長期活動</w:t>
      </w:r>
      <w:proofErr w:type="gramStart"/>
      <w:r w:rsidR="00BD4816">
        <w:rPr>
          <w:rFonts w:ascii="標楷體" w:eastAsia="標楷體" w:hAnsi="標楷體" w:cs="Arial" w:hint="eastAsia"/>
          <w:b/>
          <w:kern w:val="0"/>
          <w:sz w:val="36"/>
          <w:szCs w:val="32"/>
        </w:rPr>
        <w:t>受限照護</w:t>
      </w:r>
      <w:proofErr w:type="gramEnd"/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B471BB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5B52E" wp14:editId="1464A53E">
                <wp:simplePos x="0" y="0"/>
                <wp:positionH relativeFrom="column">
                  <wp:posOffset>5237472</wp:posOffset>
                </wp:positionH>
                <wp:positionV relativeFrom="paragraph">
                  <wp:posOffset>17705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1BB" w:rsidRPr="00C94A8F" w:rsidRDefault="00B471BB" w:rsidP="00B471BB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110.11制定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12.4pt;margin-top:1.4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IRb&#10;EaDdAAAACQEAAA8AAAAAAAAAAAAAAAAA3AQAAGRycy9kb3ducmV2LnhtbFBLBQYAAAAABAAEAPMA&#10;AADmBQAAAAA=&#10;" stroked="f">
                <v:textbox>
                  <w:txbxContent>
                    <w:p w:rsidR="00B471BB" w:rsidRPr="00C94A8F" w:rsidRDefault="00B471BB" w:rsidP="00B471BB">
                      <w:pPr>
                        <w:spacing w:line="240" w:lineRule="exact"/>
                        <w:rPr>
                          <w:rFonts w:ascii="標楷體" w:eastAsia="標楷體" w:hAnsi="標楷體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110.11制定</w:t>
                      </w:r>
                    </w:p>
                  </w:txbxContent>
                </v:textbox>
              </v:shape>
            </w:pict>
          </mc:Fallback>
        </mc:AlternateContent>
      </w:r>
    </w:p>
    <w:p w:rsidR="00865761" w:rsidRPr="008A048A" w:rsidRDefault="006D0325" w:rsidP="00E745BF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</w:t>
      </w:r>
      <w:r w:rsidR="00895F22" w:rsidRPr="008A048A">
        <w:rPr>
          <w:rFonts w:ascii="標楷體" w:eastAsia="標楷體" w:hAnsi="標楷體" w:cs="王漢宗半形注音一中楷體" w:hint="eastAsia"/>
          <w:kern w:val="0"/>
          <w:szCs w:val="24"/>
        </w:rPr>
        <w:t>提供</w:t>
      </w:r>
      <w:r w:rsidR="00622058" w:rsidRPr="008A048A">
        <w:rPr>
          <w:rFonts w:ascii="標楷體" w:eastAsia="標楷體" w:hAnsi="標楷體" w:cs="王漢宗半形注音一中楷體" w:hint="eastAsia"/>
          <w:kern w:val="0"/>
          <w:szCs w:val="24"/>
        </w:rPr>
        <w:t>單位：</w:t>
      </w:r>
      <w:r w:rsidR="00FD470E"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F7779" w:rsidRPr="00D0709A" w:rsidTr="009E2639">
        <w:trPr>
          <w:cantSplit/>
          <w:trHeight w:val="562"/>
        </w:trPr>
        <w:tc>
          <w:tcPr>
            <w:tcW w:w="1147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341D77" w:rsidRPr="00B348E8" w:rsidRDefault="006C5834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341D77" w:rsidRPr="00B348E8" w:rsidRDefault="00622058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BD4816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BD4816" w:rsidRPr="00FD563A" w:rsidRDefault="00BD4816" w:rsidP="00BD48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個案目前身體活動與表徵</w:t>
            </w:r>
          </w:p>
        </w:tc>
        <w:tc>
          <w:tcPr>
            <w:tcW w:w="3853" w:type="pct"/>
            <w:gridSpan w:val="3"/>
            <w:vAlign w:val="center"/>
          </w:tcPr>
          <w:p w:rsidR="00BD4816" w:rsidRPr="00B348E8" w:rsidRDefault="00BD4816" w:rsidP="00BD481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06500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(例：水腫、壓瘡</w:t>
            </w:r>
            <w:r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、排便次數</w:t>
            </w:r>
            <w:r w:rsidRPr="00706500"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等)</w:t>
            </w:r>
          </w:p>
        </w:tc>
      </w:tr>
      <w:tr w:rsidR="00BD4816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BD4816" w:rsidRPr="00EE37BC" w:rsidRDefault="00BD4816" w:rsidP="00BD48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FD563A">
              <w:rPr>
                <w:rFonts w:ascii="標楷體" w:eastAsia="標楷體" w:hAnsi="標楷體" w:hint="eastAsia"/>
                <w:szCs w:val="24"/>
              </w:rPr>
              <w:t>個案目前進食</w:t>
            </w:r>
            <w:r w:rsidRPr="0093217B">
              <w:rPr>
                <w:rFonts w:ascii="標楷體" w:eastAsia="標楷體" w:hAnsi="標楷體" w:hint="eastAsia"/>
                <w:szCs w:val="24"/>
              </w:rPr>
              <w:t>型態</w:t>
            </w:r>
            <w:r>
              <w:rPr>
                <w:rFonts w:ascii="標楷體" w:eastAsia="標楷體" w:hAnsi="標楷體" w:hint="eastAsia"/>
                <w:szCs w:val="24"/>
              </w:rPr>
              <w:t>/飲食攝取量/熱量需求</w:t>
            </w:r>
          </w:p>
        </w:tc>
        <w:tc>
          <w:tcPr>
            <w:tcW w:w="3853" w:type="pct"/>
            <w:gridSpan w:val="3"/>
            <w:vAlign w:val="center"/>
          </w:tcPr>
          <w:p w:rsidR="00BD4816" w:rsidRPr="00B348E8" w:rsidRDefault="00BD4816" w:rsidP="00BD481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EE00FE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</w:t>
            </w:r>
            <w:proofErr w:type="gramStart"/>
            <w:r w:rsidRPr="00B348E8">
              <w:rPr>
                <w:rFonts w:ascii="標楷體" w:eastAsia="標楷體" w:hAnsi="標楷體" w:cs="Arial" w:hint="eastAsia"/>
                <w:szCs w:val="24"/>
              </w:rPr>
              <w:t>成效評值</w:t>
            </w:r>
            <w:proofErr w:type="gramEnd"/>
          </w:p>
        </w:tc>
        <w:tc>
          <w:tcPr>
            <w:tcW w:w="3853" w:type="pct"/>
            <w:gridSpan w:val="3"/>
            <w:vAlign w:val="center"/>
          </w:tcPr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2209A1" w:rsidRPr="00D0709A" w:rsidTr="00324D3D">
        <w:trPr>
          <w:cantSplit/>
          <w:trHeight w:val="827"/>
        </w:trPr>
        <w:tc>
          <w:tcPr>
            <w:tcW w:w="1147" w:type="pct"/>
            <w:vAlign w:val="center"/>
          </w:tcPr>
          <w:p w:rsidR="002209A1" w:rsidRPr="00B348E8" w:rsidRDefault="00B348E8" w:rsidP="00E227D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(</w:t>
            </w:r>
            <w:r w:rsidR="00E227DE"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813D8C" w:rsidRPr="00E227DE" w:rsidRDefault="00813D8C" w:rsidP="00FD470E">
            <w:pPr>
              <w:snapToGrid w:val="0"/>
              <w:ind w:leftChars="-11" w:left="-2" w:hangingChars="10" w:hanging="24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672D9A" w:rsidRDefault="00210CE4" w:rsidP="00210CE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B348E8" w:rsidRPr="00B348E8" w:rsidRDefault="00B348E8" w:rsidP="00210CE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="009F214A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proofErr w:type="gramStart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</w:t>
            </w:r>
            <w:proofErr w:type="gramEnd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EE00FE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FD470E" w:rsidRDefault="00210CE4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="00B348E8"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E227DE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環境調整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/>
                <w:color w:val="A6A6A6" w:themeColor="background1" w:themeShade="A6"/>
                <w:szCs w:val="24"/>
              </w:rPr>
              <w:t>活動調整</w:t>
            </w:r>
          </w:p>
          <w:p w:rsidR="00B348E8" w:rsidRPr="00E227DE" w:rsidRDefault="00B348E8" w:rsidP="00FD470E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個案(或家屬)回覆示教情形</w:t>
            </w:r>
          </w:p>
        </w:tc>
      </w:tr>
      <w:tr w:rsidR="009F214A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9F214A" w:rsidRPr="009F214A" w:rsidRDefault="00210CE4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="009F214A"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9F214A" w:rsidRPr="009F214A" w:rsidRDefault="009F214A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照顧服務員同行學習/簽章</w:t>
            </w:r>
          </w:p>
        </w:tc>
        <w:tc>
          <w:tcPr>
            <w:tcW w:w="3853" w:type="pct"/>
            <w:gridSpan w:val="3"/>
            <w:vAlign w:val="center"/>
          </w:tcPr>
          <w:p w:rsid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□照顧服務員配合專業服務(AA03)</w:t>
            </w:r>
          </w:p>
          <w:p w:rsidR="00B348E8" w:rsidRP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照顧服務員簽章：</w:t>
            </w: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服務人員/個案(家屬)簽章</w:t>
            </w:r>
          </w:p>
        </w:tc>
        <w:tc>
          <w:tcPr>
            <w:tcW w:w="3853" w:type="pct"/>
            <w:gridSpan w:val="3"/>
            <w:vAlign w:val="center"/>
          </w:tcPr>
          <w:p w:rsidR="00EF610A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服務人員職業類別：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醫師(含中醫師) </w:t>
            </w:r>
            <w:r w:rsidR="00EF610A" w:rsidRPr="009775DD">
              <w:rPr>
                <w:rFonts w:ascii="標楷體" w:eastAsia="標楷體" w:hAnsi="標楷體" w:cs="Arial" w:hint="eastAsia"/>
                <w:szCs w:val="24"/>
              </w:rPr>
              <w:t>□護理</w:t>
            </w:r>
            <w:r w:rsidR="00EF610A">
              <w:rPr>
                <w:rFonts w:ascii="標楷體" w:eastAsia="標楷體" w:hAnsi="標楷體" w:cs="Arial" w:hint="eastAsia"/>
                <w:szCs w:val="24"/>
              </w:rPr>
              <w:t xml:space="preserve">人員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職能治療人員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EF610A" w:rsidRPr="009775DD">
              <w:rPr>
                <w:rFonts w:ascii="標楷體" w:eastAsia="標楷體" w:hAnsi="標楷體" w:cs="Arial" w:hint="eastAsia"/>
                <w:szCs w:val="24"/>
              </w:rPr>
              <w:t>□心理師</w:t>
            </w:r>
          </w:p>
          <w:p w:rsidR="00210CE4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物理治療人員</w:t>
            </w:r>
            <w:r w:rsidR="00EF610A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語言治療師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□藥師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呼吸治療師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□營養師</w:t>
            </w:r>
          </w:p>
          <w:p w:rsidR="009775DD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服務人員簽章：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個案(家屬)簽章：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</w:tc>
      </w:tr>
    </w:tbl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324D3D" w:rsidRPr="00797DC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均需依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規定完成衛生福利部認可訓練始可提供服務。</w:t>
      </w:r>
      <w:r w:rsidR="00797DCD">
        <w:rPr>
          <w:rFonts w:ascii="標楷體" w:eastAsia="標楷體" w:hAnsi="標楷體" w:hint="eastAsia"/>
          <w:sz w:val="16"/>
          <w:szCs w:val="16"/>
        </w:rPr>
        <w:t>針對109年未及完訓或於110年起擬投入提供專業服務之人員，應完成長期照顧專業課程（Level Ⅱ）及衛生福利部110年2月25日衛部顧字第1091963201號公告整合課程（LevelⅢ），始可提供服務。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）</w:t>
      </w:r>
      <w:proofErr w:type="gramEnd"/>
      <w:r w:rsidR="00962DC2">
        <w:rPr>
          <w:rFonts w:ascii="標楷體" w:eastAsia="標楷體" w:hAnsi="標楷體" w:hint="eastAsia"/>
          <w:kern w:val="0"/>
          <w:sz w:val="16"/>
          <w:szCs w:val="16"/>
        </w:rPr>
        <w:t>並3個工作天內於照管平</w:t>
      </w:r>
      <w:proofErr w:type="gramStart"/>
      <w:r w:rsidR="00962DC2">
        <w:rPr>
          <w:rFonts w:ascii="標楷體" w:eastAsia="標楷體" w:hAnsi="標楷體" w:hint="eastAsia"/>
          <w:kern w:val="0"/>
          <w:sz w:val="16"/>
          <w:szCs w:val="16"/>
        </w:rPr>
        <w:t>臺</w:t>
      </w:r>
      <w:proofErr w:type="gramEnd"/>
      <w:r w:rsidR="00962DC2">
        <w:rPr>
          <w:rFonts w:ascii="標楷體" w:eastAsia="標楷體" w:hAnsi="標楷體" w:hint="eastAsia"/>
          <w:kern w:val="0"/>
          <w:sz w:val="16"/>
          <w:szCs w:val="16"/>
        </w:rPr>
        <w:t>完成服務紀錄登錄</w:t>
      </w:r>
      <w:bookmarkStart w:id="0" w:name="_GoBack"/>
      <w:bookmarkEnd w:id="0"/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4.110年起申報服務費用毋需檢附服務紀錄表，服務紀錄表由單位依長期照顧服務法及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醫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事人員相關規定留存備查。</w:t>
      </w:r>
    </w:p>
    <w:p w:rsidR="00DD570F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5.AA03照顧服務員配合專業服務，須於指導內容文後簽名。</w:t>
      </w:r>
    </w:p>
    <w:p w:rsidR="00324D3D" w:rsidRDefault="00324D3D" w:rsidP="008A048A">
      <w:pPr>
        <w:rPr>
          <w:rFonts w:ascii="標楷體" w:eastAsia="標楷體" w:hAnsi="標楷體"/>
          <w:sz w:val="16"/>
          <w:szCs w:val="16"/>
        </w:rPr>
      </w:pPr>
    </w:p>
    <w:p w:rsidR="00324D3D" w:rsidRPr="00324D3D" w:rsidRDefault="00324D3D" w:rsidP="008A048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 w:rsidR="00210CE4">
        <w:rPr>
          <w:rFonts w:ascii="標楷體" w:eastAsia="標楷體" w:hAnsi="標楷體" w:hint="eastAsia"/>
          <w:szCs w:val="24"/>
        </w:rPr>
        <w:t xml:space="preserve"> 簽核</w:t>
      </w:r>
      <w:r>
        <w:rPr>
          <w:rFonts w:ascii="標楷體" w:eastAsia="標楷體" w:hAnsi="標楷體" w:hint="eastAsia"/>
          <w:szCs w:val="24"/>
        </w:rPr>
        <w:t>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sectPr w:rsidR="00324D3D" w:rsidRPr="00324D3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2C3" w:rsidRDefault="00D842C3" w:rsidP="002A734F">
      <w:r>
        <w:separator/>
      </w:r>
    </w:p>
  </w:endnote>
  <w:endnote w:type="continuationSeparator" w:id="0">
    <w:p w:rsidR="00D842C3" w:rsidRDefault="00D842C3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2C3" w:rsidRDefault="00D842C3" w:rsidP="002A734F">
      <w:r>
        <w:separator/>
      </w:r>
    </w:p>
  </w:footnote>
  <w:footnote w:type="continuationSeparator" w:id="0">
    <w:p w:rsidR="00D842C3" w:rsidRDefault="00D842C3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62C0"/>
    <w:rsid w:val="0004230A"/>
    <w:rsid w:val="00042EED"/>
    <w:rsid w:val="000648EB"/>
    <w:rsid w:val="000755AD"/>
    <w:rsid w:val="000C6AD1"/>
    <w:rsid w:val="000E0BBE"/>
    <w:rsid w:val="000E6718"/>
    <w:rsid w:val="000F4BDB"/>
    <w:rsid w:val="000F5BCB"/>
    <w:rsid w:val="00107A24"/>
    <w:rsid w:val="00114B2B"/>
    <w:rsid w:val="001236E0"/>
    <w:rsid w:val="00130E72"/>
    <w:rsid w:val="00142B9A"/>
    <w:rsid w:val="00146BF5"/>
    <w:rsid w:val="00157C9C"/>
    <w:rsid w:val="001674B7"/>
    <w:rsid w:val="001776AD"/>
    <w:rsid w:val="00196221"/>
    <w:rsid w:val="001F166F"/>
    <w:rsid w:val="00210CE4"/>
    <w:rsid w:val="002209A1"/>
    <w:rsid w:val="00244F52"/>
    <w:rsid w:val="00245647"/>
    <w:rsid w:val="00246E61"/>
    <w:rsid w:val="002538E9"/>
    <w:rsid w:val="002672B0"/>
    <w:rsid w:val="0028195B"/>
    <w:rsid w:val="00287D0C"/>
    <w:rsid w:val="002949D4"/>
    <w:rsid w:val="002A734F"/>
    <w:rsid w:val="002B1CE6"/>
    <w:rsid w:val="002D3182"/>
    <w:rsid w:val="002D3348"/>
    <w:rsid w:val="002E3D50"/>
    <w:rsid w:val="002F056E"/>
    <w:rsid w:val="003029ED"/>
    <w:rsid w:val="00312CAC"/>
    <w:rsid w:val="00324D3D"/>
    <w:rsid w:val="003327C7"/>
    <w:rsid w:val="00341988"/>
    <w:rsid w:val="00341D77"/>
    <w:rsid w:val="00346904"/>
    <w:rsid w:val="00350D68"/>
    <w:rsid w:val="00385926"/>
    <w:rsid w:val="003929A3"/>
    <w:rsid w:val="003A1C2B"/>
    <w:rsid w:val="003A6C39"/>
    <w:rsid w:val="003D3B48"/>
    <w:rsid w:val="003E7C73"/>
    <w:rsid w:val="00422271"/>
    <w:rsid w:val="00427BED"/>
    <w:rsid w:val="00443B3E"/>
    <w:rsid w:val="00456774"/>
    <w:rsid w:val="00465CB3"/>
    <w:rsid w:val="00482917"/>
    <w:rsid w:val="004953A9"/>
    <w:rsid w:val="004D3D13"/>
    <w:rsid w:val="004E690E"/>
    <w:rsid w:val="004F1206"/>
    <w:rsid w:val="004F1B3B"/>
    <w:rsid w:val="00504BD0"/>
    <w:rsid w:val="00506993"/>
    <w:rsid w:val="005113B2"/>
    <w:rsid w:val="00532835"/>
    <w:rsid w:val="00533D6C"/>
    <w:rsid w:val="00536BA8"/>
    <w:rsid w:val="00547C32"/>
    <w:rsid w:val="00550AFA"/>
    <w:rsid w:val="00551A14"/>
    <w:rsid w:val="005541F9"/>
    <w:rsid w:val="00560C35"/>
    <w:rsid w:val="00564659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5328"/>
    <w:rsid w:val="00797DCD"/>
    <w:rsid w:val="007A1990"/>
    <w:rsid w:val="007C05DC"/>
    <w:rsid w:val="007D64D4"/>
    <w:rsid w:val="007D7B45"/>
    <w:rsid w:val="00813D8C"/>
    <w:rsid w:val="00823D38"/>
    <w:rsid w:val="008269E2"/>
    <w:rsid w:val="0082764A"/>
    <w:rsid w:val="00834C6A"/>
    <w:rsid w:val="00843CFC"/>
    <w:rsid w:val="00844B76"/>
    <w:rsid w:val="00862D36"/>
    <w:rsid w:val="00865761"/>
    <w:rsid w:val="00895F22"/>
    <w:rsid w:val="008A048A"/>
    <w:rsid w:val="008A36C2"/>
    <w:rsid w:val="008B075F"/>
    <w:rsid w:val="008B2040"/>
    <w:rsid w:val="008E2D2B"/>
    <w:rsid w:val="008E32C2"/>
    <w:rsid w:val="00940F47"/>
    <w:rsid w:val="00954FF9"/>
    <w:rsid w:val="009607BF"/>
    <w:rsid w:val="00962DC2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D0824"/>
    <w:rsid w:val="00B07BB2"/>
    <w:rsid w:val="00B237B8"/>
    <w:rsid w:val="00B348E8"/>
    <w:rsid w:val="00B471BB"/>
    <w:rsid w:val="00B55397"/>
    <w:rsid w:val="00B82C32"/>
    <w:rsid w:val="00BD1A42"/>
    <w:rsid w:val="00BD2D70"/>
    <w:rsid w:val="00BD4816"/>
    <w:rsid w:val="00BD54B0"/>
    <w:rsid w:val="00BE1B2A"/>
    <w:rsid w:val="00C179E7"/>
    <w:rsid w:val="00C2423B"/>
    <w:rsid w:val="00C26964"/>
    <w:rsid w:val="00C323F0"/>
    <w:rsid w:val="00C63025"/>
    <w:rsid w:val="00C67769"/>
    <w:rsid w:val="00C868E2"/>
    <w:rsid w:val="00CB53B7"/>
    <w:rsid w:val="00CC07F0"/>
    <w:rsid w:val="00D0709A"/>
    <w:rsid w:val="00D15490"/>
    <w:rsid w:val="00D27DE0"/>
    <w:rsid w:val="00D54BD1"/>
    <w:rsid w:val="00D842C3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391B"/>
    <w:rsid w:val="00E47363"/>
    <w:rsid w:val="00E71ADF"/>
    <w:rsid w:val="00E745BF"/>
    <w:rsid w:val="00E838EA"/>
    <w:rsid w:val="00ED171E"/>
    <w:rsid w:val="00EE00FE"/>
    <w:rsid w:val="00EE489C"/>
    <w:rsid w:val="00EF610A"/>
    <w:rsid w:val="00F105D8"/>
    <w:rsid w:val="00F175B8"/>
    <w:rsid w:val="00F21F4B"/>
    <w:rsid w:val="00F2799D"/>
    <w:rsid w:val="00F46445"/>
    <w:rsid w:val="00F812C6"/>
    <w:rsid w:val="00F83289"/>
    <w:rsid w:val="00F85A04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4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B5818-BF4C-487D-BDB4-6D5390B3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2021-11-26T07:01:00Z</cp:lastPrinted>
  <dcterms:created xsi:type="dcterms:W3CDTF">2021-11-27T01:13:00Z</dcterms:created>
  <dcterms:modified xsi:type="dcterms:W3CDTF">2021-12-01T07:16:00Z</dcterms:modified>
</cp:coreProperties>
</file>