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CC" w:rsidRDefault="000821CC" w:rsidP="00A74DAF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0821CC">
        <w:rPr>
          <w:rFonts w:ascii="標楷體" w:eastAsia="標楷體" w:hAnsi="標楷體" w:cs="Times New Roman"/>
          <w:b/>
          <w:bCs/>
          <w:sz w:val="40"/>
          <w:szCs w:val="40"/>
        </w:rPr>
        <w:t>107</w:t>
      </w:r>
      <w:proofErr w:type="gramEnd"/>
      <w:r w:rsidRPr="000821CC">
        <w:rPr>
          <w:rFonts w:ascii="標楷體" w:eastAsia="標楷體" w:hAnsi="標楷體" w:hint="eastAsia"/>
          <w:sz w:val="40"/>
          <w:szCs w:val="40"/>
        </w:rPr>
        <w:t>年度「</w:t>
      </w:r>
      <w:proofErr w:type="gramStart"/>
      <w:r w:rsidRPr="000821CC">
        <w:rPr>
          <w:rFonts w:ascii="標楷體" w:eastAsia="標楷體" w:hAnsi="標楷體" w:hint="eastAsia"/>
          <w:sz w:val="40"/>
          <w:szCs w:val="40"/>
        </w:rPr>
        <w:t>失智照護</w:t>
      </w:r>
      <w:proofErr w:type="gramEnd"/>
      <w:r w:rsidRPr="000821CC">
        <w:rPr>
          <w:rFonts w:ascii="標楷體" w:eastAsia="標楷體" w:hAnsi="標楷體" w:hint="eastAsia"/>
          <w:sz w:val="40"/>
          <w:szCs w:val="40"/>
        </w:rPr>
        <w:t>服務計畫」</w:t>
      </w:r>
      <w:r w:rsidR="00B6466B">
        <w:rPr>
          <w:rFonts w:ascii="標楷體" w:eastAsia="標楷體" w:hAnsi="標楷體" w:hint="eastAsia"/>
          <w:sz w:val="40"/>
          <w:szCs w:val="40"/>
        </w:rPr>
        <w:t>-</w:t>
      </w:r>
    </w:p>
    <w:p w:rsidR="007A79B6" w:rsidRPr="007A79B6" w:rsidRDefault="00A74DAF" w:rsidP="00A74DAF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失智照顧服務員訓練課程</w:t>
      </w:r>
    </w:p>
    <w:p w:rsidR="007A79B6" w:rsidRDefault="007A79B6" w:rsidP="00B6466B">
      <w:pPr>
        <w:pStyle w:val="aa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A79B6">
        <w:rPr>
          <w:rFonts w:ascii="標楷體" w:eastAsia="標楷體" w:hAnsi="標楷體" w:hint="eastAsia"/>
          <w:sz w:val="28"/>
          <w:szCs w:val="28"/>
        </w:rPr>
        <w:t>說明：</w:t>
      </w:r>
      <w:r w:rsidR="00B94708">
        <w:rPr>
          <w:rFonts w:ascii="標楷體" w:eastAsia="標楷體" w:hAnsi="標楷體" w:hint="eastAsia"/>
          <w:sz w:val="28"/>
          <w:szCs w:val="28"/>
        </w:rPr>
        <w:t>隨著社會</w:t>
      </w:r>
      <w:r w:rsidRPr="007A79B6">
        <w:rPr>
          <w:rFonts w:ascii="標楷體" w:eastAsia="標楷體" w:hAnsi="標楷體" w:hint="eastAsia"/>
          <w:sz w:val="28"/>
          <w:szCs w:val="28"/>
        </w:rPr>
        <w:t>高齡</w:t>
      </w:r>
      <w:r w:rsidR="00B94708">
        <w:rPr>
          <w:rFonts w:ascii="標楷體" w:eastAsia="標楷體" w:hAnsi="標楷體" w:hint="eastAsia"/>
          <w:sz w:val="28"/>
          <w:szCs w:val="28"/>
        </w:rPr>
        <w:t>老</w:t>
      </w:r>
      <w:r w:rsidRPr="007A79B6">
        <w:rPr>
          <w:rFonts w:ascii="標楷體" w:eastAsia="標楷體" w:hAnsi="標楷體" w:hint="eastAsia"/>
          <w:sz w:val="28"/>
          <w:szCs w:val="28"/>
        </w:rPr>
        <w:t>化</w:t>
      </w:r>
      <w:r w:rsidR="00B94708">
        <w:rPr>
          <w:rFonts w:ascii="標楷體" w:eastAsia="標楷體" w:hAnsi="標楷體" w:hint="eastAsia"/>
          <w:sz w:val="28"/>
          <w:szCs w:val="28"/>
        </w:rPr>
        <w:t>趨勢，失智症患者愈來愈多；年長者</w:t>
      </w:r>
      <w:r w:rsidRPr="007A79B6">
        <w:rPr>
          <w:rFonts w:ascii="標楷體" w:eastAsia="標楷體" w:hAnsi="標楷體" w:hint="eastAsia"/>
          <w:sz w:val="28"/>
          <w:szCs w:val="28"/>
        </w:rPr>
        <w:t>常伴隨多種的慢性疾病與身體功能</w:t>
      </w:r>
      <w:r w:rsidR="00B94708">
        <w:rPr>
          <w:rFonts w:ascii="標楷體" w:eastAsia="標楷體" w:hAnsi="標楷體" w:hint="eastAsia"/>
          <w:sz w:val="28"/>
          <w:szCs w:val="28"/>
        </w:rPr>
        <w:t>衰</w:t>
      </w:r>
      <w:r w:rsidRPr="007A79B6">
        <w:rPr>
          <w:rFonts w:ascii="標楷體" w:eastAsia="標楷體" w:hAnsi="標楷體" w:hint="eastAsia"/>
          <w:sz w:val="28"/>
          <w:szCs w:val="28"/>
        </w:rPr>
        <w:t>退，失智症</w:t>
      </w:r>
      <w:r w:rsidR="00B94708">
        <w:rPr>
          <w:rFonts w:ascii="標楷體" w:eastAsia="標楷體" w:hAnsi="標楷體" w:hint="eastAsia"/>
          <w:sz w:val="28"/>
          <w:szCs w:val="28"/>
        </w:rPr>
        <w:t>也是其中一種。患者在</w:t>
      </w:r>
      <w:r w:rsidRPr="007A79B6">
        <w:rPr>
          <w:rFonts w:ascii="標楷體" w:eastAsia="標楷體" w:hAnsi="標楷體" w:hint="eastAsia"/>
          <w:sz w:val="28"/>
          <w:szCs w:val="28"/>
        </w:rPr>
        <w:t>疾病不可逆</w:t>
      </w:r>
      <w:r w:rsidR="00B94708">
        <w:rPr>
          <w:rFonts w:ascii="標楷體" w:eastAsia="標楷體" w:hAnsi="標楷體" w:hint="eastAsia"/>
          <w:sz w:val="28"/>
          <w:szCs w:val="28"/>
        </w:rPr>
        <w:t>的進展過程，</w:t>
      </w:r>
      <w:r w:rsidRPr="007A79B6">
        <w:rPr>
          <w:rFonts w:ascii="標楷體" w:eastAsia="標楷體" w:hAnsi="標楷體" w:hint="eastAsia"/>
          <w:sz w:val="28"/>
          <w:szCs w:val="28"/>
        </w:rPr>
        <w:t>照顧</w:t>
      </w:r>
      <w:r w:rsidR="00B94708">
        <w:rPr>
          <w:rFonts w:ascii="標楷體" w:eastAsia="標楷體" w:hAnsi="標楷體" w:hint="eastAsia"/>
          <w:sz w:val="28"/>
          <w:szCs w:val="28"/>
        </w:rPr>
        <w:t>者在陪伴及照顧歷程倍感艱辛</w:t>
      </w:r>
      <w:r w:rsidRPr="007A79B6">
        <w:rPr>
          <w:rFonts w:ascii="標楷體" w:eastAsia="標楷體" w:hAnsi="標楷體" w:hint="eastAsia"/>
          <w:sz w:val="28"/>
          <w:szCs w:val="28"/>
        </w:rPr>
        <w:t>，</w:t>
      </w:r>
      <w:r w:rsidR="00B94708">
        <w:rPr>
          <w:rFonts w:ascii="標楷體" w:eastAsia="標楷體" w:hAnsi="標楷體" w:hint="eastAsia"/>
          <w:sz w:val="28"/>
          <w:szCs w:val="28"/>
        </w:rPr>
        <w:t>且</w:t>
      </w:r>
      <w:r w:rsidRPr="007A79B6">
        <w:rPr>
          <w:rFonts w:ascii="標楷體" w:eastAsia="標楷體" w:hAnsi="標楷體" w:hint="eastAsia"/>
          <w:sz w:val="28"/>
          <w:szCs w:val="28"/>
        </w:rPr>
        <w:t>失智</w:t>
      </w:r>
      <w:r w:rsidR="00B94708">
        <w:rPr>
          <w:rFonts w:ascii="標楷體" w:eastAsia="標楷體" w:hAnsi="標楷體" w:hint="eastAsia"/>
          <w:sz w:val="28"/>
          <w:szCs w:val="28"/>
        </w:rPr>
        <w:t>者</w:t>
      </w:r>
      <w:r w:rsidRPr="007A79B6">
        <w:rPr>
          <w:rFonts w:ascii="標楷體" w:eastAsia="標楷體" w:hAnsi="標楷體" w:hint="eastAsia"/>
          <w:sz w:val="28"/>
          <w:szCs w:val="28"/>
        </w:rPr>
        <w:t>與一般失能</w:t>
      </w:r>
      <w:r w:rsidR="00B94708">
        <w:rPr>
          <w:rFonts w:ascii="標楷體" w:eastAsia="標楷體" w:hAnsi="標楷體" w:hint="eastAsia"/>
          <w:sz w:val="28"/>
          <w:szCs w:val="28"/>
        </w:rPr>
        <w:t>者</w:t>
      </w:r>
      <w:r w:rsidRPr="007A79B6">
        <w:rPr>
          <w:rFonts w:ascii="標楷體" w:eastAsia="標楷體" w:hAnsi="標楷體" w:hint="eastAsia"/>
          <w:sz w:val="28"/>
          <w:szCs w:val="28"/>
        </w:rPr>
        <w:t>照顧方式有所</w:t>
      </w:r>
      <w:r w:rsidR="00B94708">
        <w:rPr>
          <w:rFonts w:ascii="標楷體" w:eastAsia="標楷體" w:hAnsi="標楷體" w:hint="eastAsia"/>
          <w:sz w:val="28"/>
          <w:szCs w:val="28"/>
        </w:rPr>
        <w:t>不</w:t>
      </w:r>
      <w:r w:rsidRPr="007A79B6">
        <w:rPr>
          <w:rFonts w:ascii="標楷體" w:eastAsia="標楷體" w:hAnsi="標楷體" w:hint="eastAsia"/>
          <w:sz w:val="28"/>
          <w:szCs w:val="28"/>
        </w:rPr>
        <w:t>同，</w:t>
      </w:r>
      <w:r w:rsidR="00B94708">
        <w:rPr>
          <w:rFonts w:ascii="標楷體" w:eastAsia="標楷體" w:hAnsi="標楷體" w:hint="eastAsia"/>
          <w:sz w:val="28"/>
          <w:szCs w:val="28"/>
        </w:rPr>
        <w:t>如能提供</w:t>
      </w:r>
      <w:r w:rsidRPr="007A79B6">
        <w:rPr>
          <w:rFonts w:ascii="標楷體" w:eastAsia="標楷體" w:hAnsi="標楷體" w:hint="eastAsia"/>
          <w:sz w:val="28"/>
          <w:szCs w:val="28"/>
        </w:rPr>
        <w:t>適當的照顧可</w:t>
      </w:r>
      <w:r w:rsidR="00B94708">
        <w:rPr>
          <w:rFonts w:ascii="標楷體" w:eastAsia="標楷體" w:hAnsi="標楷體" w:hint="eastAsia"/>
          <w:sz w:val="28"/>
          <w:szCs w:val="28"/>
        </w:rPr>
        <w:t>不僅能夠</w:t>
      </w:r>
      <w:r w:rsidRPr="007A79B6">
        <w:rPr>
          <w:rFonts w:ascii="標楷體" w:eastAsia="標楷體" w:hAnsi="標楷體" w:hint="eastAsia"/>
          <w:sz w:val="28"/>
          <w:szCs w:val="28"/>
        </w:rPr>
        <w:t>延緩病程的惡化及緩</w:t>
      </w:r>
      <w:r w:rsidR="00B94708">
        <w:rPr>
          <w:rFonts w:ascii="標楷體" w:eastAsia="標楷體" w:hAnsi="標楷體" w:hint="eastAsia"/>
          <w:sz w:val="28"/>
          <w:szCs w:val="28"/>
        </w:rPr>
        <w:t>解</w:t>
      </w:r>
      <w:r w:rsidRPr="007A79B6">
        <w:rPr>
          <w:rFonts w:ascii="標楷體" w:eastAsia="標楷體" w:hAnsi="標楷體" w:hint="eastAsia"/>
          <w:sz w:val="28"/>
          <w:szCs w:val="28"/>
        </w:rPr>
        <w:t>照顧</w:t>
      </w:r>
      <w:r w:rsidR="00B94708">
        <w:rPr>
          <w:rFonts w:ascii="標楷體" w:eastAsia="標楷體" w:hAnsi="標楷體" w:hint="eastAsia"/>
          <w:sz w:val="28"/>
          <w:szCs w:val="28"/>
        </w:rPr>
        <w:t>者</w:t>
      </w:r>
      <w:r w:rsidRPr="007A79B6">
        <w:rPr>
          <w:rFonts w:ascii="標楷體" w:eastAsia="標楷體" w:hAnsi="標楷體" w:hint="eastAsia"/>
          <w:sz w:val="28"/>
          <w:szCs w:val="28"/>
        </w:rPr>
        <w:t>的壓力</w:t>
      </w:r>
      <w:r w:rsidR="00B94708">
        <w:rPr>
          <w:rFonts w:ascii="標楷體" w:eastAsia="標楷體" w:hAnsi="標楷體" w:hint="eastAsia"/>
          <w:sz w:val="28"/>
          <w:szCs w:val="28"/>
        </w:rPr>
        <w:t>與負荷。因此，透過</w:t>
      </w:r>
      <w:r w:rsidRPr="007A79B6">
        <w:rPr>
          <w:rFonts w:ascii="標楷體" w:eastAsia="標楷體" w:hAnsi="標楷體" w:hint="eastAsia"/>
          <w:sz w:val="28"/>
          <w:szCs w:val="28"/>
        </w:rPr>
        <w:t>此訓</w:t>
      </w:r>
      <w:bookmarkStart w:id="0" w:name="_GoBack"/>
      <w:bookmarkEnd w:id="0"/>
      <w:r w:rsidRPr="007A79B6">
        <w:rPr>
          <w:rFonts w:ascii="標楷體" w:eastAsia="標楷體" w:hAnsi="標楷體" w:hint="eastAsia"/>
          <w:sz w:val="28"/>
          <w:szCs w:val="28"/>
        </w:rPr>
        <w:t>練</w:t>
      </w:r>
      <w:r w:rsidR="00B94708">
        <w:rPr>
          <w:rFonts w:ascii="標楷體" w:eastAsia="標楷體" w:hAnsi="標楷體" w:hint="eastAsia"/>
          <w:sz w:val="28"/>
          <w:szCs w:val="28"/>
        </w:rPr>
        <w:t>課程，切入各層面之照護重點</w:t>
      </w:r>
      <w:r w:rsidRPr="007A79B6">
        <w:rPr>
          <w:rFonts w:ascii="標楷體" w:eastAsia="標楷體" w:hAnsi="標楷體" w:hint="eastAsia"/>
          <w:sz w:val="28"/>
          <w:szCs w:val="28"/>
        </w:rPr>
        <w:t>，</w:t>
      </w:r>
      <w:r w:rsidR="00B94708">
        <w:rPr>
          <w:rFonts w:ascii="標楷體" w:eastAsia="標楷體" w:hAnsi="標楷體" w:hint="eastAsia"/>
          <w:sz w:val="28"/>
          <w:szCs w:val="28"/>
        </w:rPr>
        <w:t>包括:</w:t>
      </w:r>
      <w:r w:rsidRPr="007A79B6">
        <w:rPr>
          <w:rFonts w:ascii="標楷體" w:eastAsia="標楷體" w:hAnsi="標楷體" w:hint="eastAsia"/>
          <w:sz w:val="28"/>
          <w:szCs w:val="28"/>
        </w:rPr>
        <w:t>辨識失智</w:t>
      </w:r>
      <w:r w:rsidR="00B94708">
        <w:rPr>
          <w:rFonts w:ascii="標楷體" w:eastAsia="標楷體" w:hAnsi="標楷體" w:hint="eastAsia"/>
          <w:sz w:val="28"/>
          <w:szCs w:val="28"/>
        </w:rPr>
        <w:t>早期症狀</w:t>
      </w:r>
      <w:r w:rsidRPr="007A79B6">
        <w:rPr>
          <w:rFonts w:ascii="標楷體" w:eastAsia="標楷體" w:hAnsi="標楷體" w:hint="eastAsia"/>
          <w:sz w:val="28"/>
          <w:szCs w:val="28"/>
        </w:rPr>
        <w:t>、</w:t>
      </w:r>
      <w:r w:rsidR="00B94708">
        <w:rPr>
          <w:rFonts w:ascii="標楷體" w:eastAsia="標楷體" w:hAnsi="標楷體" w:hint="eastAsia"/>
          <w:sz w:val="28"/>
          <w:szCs w:val="28"/>
        </w:rPr>
        <w:t>了解</w:t>
      </w:r>
      <w:r w:rsidRPr="007A79B6">
        <w:rPr>
          <w:rFonts w:ascii="標楷體" w:eastAsia="標楷體" w:hAnsi="標楷體" w:hint="eastAsia"/>
          <w:sz w:val="28"/>
          <w:szCs w:val="28"/>
        </w:rPr>
        <w:t>失智</w:t>
      </w:r>
      <w:r w:rsidR="00B94708">
        <w:rPr>
          <w:rFonts w:ascii="標楷體" w:eastAsia="標楷體" w:hAnsi="標楷體" w:hint="eastAsia"/>
          <w:sz w:val="28"/>
          <w:szCs w:val="28"/>
        </w:rPr>
        <w:t>症以及</w:t>
      </w:r>
      <w:r w:rsidRPr="007A79B6">
        <w:rPr>
          <w:rFonts w:ascii="標楷體" w:eastAsia="標楷體" w:hAnsi="標楷體" w:hint="eastAsia"/>
          <w:sz w:val="28"/>
          <w:szCs w:val="28"/>
        </w:rPr>
        <w:t>失智</w:t>
      </w:r>
      <w:r w:rsidR="00B94708">
        <w:rPr>
          <w:rFonts w:ascii="標楷體" w:eastAsia="標楷體" w:hAnsi="標楷體" w:hint="eastAsia"/>
          <w:sz w:val="28"/>
          <w:szCs w:val="28"/>
        </w:rPr>
        <w:t>治療與</w:t>
      </w:r>
      <w:r w:rsidRPr="007A79B6">
        <w:rPr>
          <w:rFonts w:ascii="標楷體" w:eastAsia="標楷體" w:hAnsi="標楷體" w:hint="eastAsia"/>
          <w:sz w:val="28"/>
          <w:szCs w:val="28"/>
        </w:rPr>
        <w:t>用藥、</w:t>
      </w:r>
      <w:r w:rsidR="00B94708">
        <w:rPr>
          <w:rFonts w:ascii="標楷體" w:eastAsia="標楷體" w:hAnsi="標楷體" w:hint="eastAsia"/>
          <w:sz w:val="28"/>
          <w:szCs w:val="28"/>
        </w:rPr>
        <w:t>日常生活照</w:t>
      </w:r>
      <w:r w:rsidR="005546C0">
        <w:rPr>
          <w:rFonts w:ascii="標楷體" w:eastAsia="標楷體" w:hAnsi="標楷體" w:hint="eastAsia"/>
          <w:sz w:val="28"/>
          <w:szCs w:val="28"/>
        </w:rPr>
        <w:t>護</w:t>
      </w:r>
      <w:r w:rsidR="00B94708">
        <w:rPr>
          <w:rFonts w:ascii="標楷體" w:eastAsia="標楷體" w:hAnsi="標楷體" w:hint="eastAsia"/>
          <w:sz w:val="28"/>
          <w:szCs w:val="28"/>
        </w:rPr>
        <w:t>及</w:t>
      </w:r>
      <w:r w:rsidRPr="007A79B6">
        <w:rPr>
          <w:rFonts w:ascii="標楷體" w:eastAsia="標楷體" w:hAnsi="標楷體" w:hint="eastAsia"/>
          <w:sz w:val="28"/>
          <w:szCs w:val="28"/>
        </w:rPr>
        <w:t>復健、</w:t>
      </w:r>
      <w:r w:rsidR="005546C0">
        <w:rPr>
          <w:rFonts w:ascii="標楷體" w:eastAsia="標楷體" w:hAnsi="標楷體" w:hint="eastAsia"/>
          <w:sz w:val="28"/>
          <w:szCs w:val="28"/>
        </w:rPr>
        <w:t>與失智者通</w:t>
      </w:r>
      <w:r w:rsidRPr="007A79B6">
        <w:rPr>
          <w:rFonts w:ascii="標楷體" w:eastAsia="標楷體" w:hAnsi="標楷體" w:hint="eastAsia"/>
          <w:sz w:val="28"/>
          <w:szCs w:val="28"/>
        </w:rPr>
        <w:t>等，</w:t>
      </w:r>
      <w:r w:rsidR="005546C0">
        <w:rPr>
          <w:rFonts w:ascii="標楷體" w:eastAsia="標楷體" w:hAnsi="標楷體" w:hint="eastAsia"/>
          <w:sz w:val="28"/>
          <w:szCs w:val="28"/>
        </w:rPr>
        <w:t>照護主題貫穿失智者整體照護需求，期待能提升照顧服務員的照顧</w:t>
      </w:r>
      <w:r w:rsidRPr="007A79B6">
        <w:rPr>
          <w:rFonts w:ascii="標楷體" w:eastAsia="標楷體" w:hAnsi="標楷體" w:hint="eastAsia"/>
          <w:sz w:val="28"/>
          <w:szCs w:val="28"/>
        </w:rPr>
        <w:t>知識與技巧</w:t>
      </w:r>
      <w:r w:rsidR="005546C0">
        <w:rPr>
          <w:rFonts w:ascii="標楷體" w:eastAsia="標楷體" w:hAnsi="標楷體" w:hint="eastAsia"/>
          <w:sz w:val="28"/>
          <w:szCs w:val="28"/>
        </w:rPr>
        <w:t>並且能夠獲的</w:t>
      </w:r>
      <w:r w:rsidRPr="007A79B6">
        <w:rPr>
          <w:rFonts w:ascii="標楷體" w:eastAsia="標楷體" w:hAnsi="標楷體" w:hint="eastAsia"/>
          <w:sz w:val="28"/>
          <w:szCs w:val="28"/>
        </w:rPr>
        <w:t>一個周全性的照護概念</w:t>
      </w:r>
      <w:r w:rsidR="005546C0">
        <w:rPr>
          <w:rFonts w:ascii="標楷體" w:eastAsia="標楷體" w:hAnsi="標楷體" w:hint="eastAsia"/>
          <w:sz w:val="28"/>
          <w:szCs w:val="28"/>
        </w:rPr>
        <w:t>及引發照護動機以落實失智症全人照護與提升照顧品質</w:t>
      </w:r>
      <w:r w:rsidRPr="007A79B6">
        <w:rPr>
          <w:rFonts w:ascii="標楷體" w:eastAsia="標楷體" w:hAnsi="標楷體" w:hint="eastAsia"/>
          <w:sz w:val="28"/>
          <w:szCs w:val="28"/>
        </w:rPr>
        <w:t>。</w:t>
      </w:r>
    </w:p>
    <w:p w:rsidR="005546C0" w:rsidRDefault="005546C0" w:rsidP="007A79B6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指導單位:衛生福利部</w:t>
      </w:r>
      <w:r w:rsidR="00D64F56">
        <w:rPr>
          <w:rFonts w:ascii="標楷體" w:eastAsia="標楷體" w:hAnsi="標楷體" w:hint="eastAsia"/>
          <w:sz w:val="28"/>
          <w:szCs w:val="28"/>
        </w:rPr>
        <w:t>、花蓮縣衛生局</w:t>
      </w:r>
    </w:p>
    <w:p w:rsidR="005546C0" w:rsidRDefault="005546C0" w:rsidP="007A79B6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主辦單位:花蓮慈濟醫院、花蓮縣失智共同照護中心</w:t>
      </w:r>
    </w:p>
    <w:p w:rsidR="005546C0" w:rsidRPr="007A79B6" w:rsidRDefault="005546C0" w:rsidP="007A79B6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協辦單位:</w:t>
      </w:r>
      <w:r w:rsidR="00D64F56">
        <w:rPr>
          <w:rFonts w:ascii="標楷體" w:eastAsia="標楷體" w:hAnsi="標楷體" w:hint="eastAsia"/>
          <w:sz w:val="28"/>
          <w:szCs w:val="28"/>
        </w:rPr>
        <w:t>花蓮縣護理師護士公會</w:t>
      </w:r>
      <w:r>
        <w:rPr>
          <w:rFonts w:ascii="標楷體" w:eastAsia="標楷體" w:hAnsi="標楷體" w:hint="eastAsia"/>
          <w:sz w:val="28"/>
          <w:szCs w:val="28"/>
        </w:rPr>
        <w:t>、慈濟基金會</w:t>
      </w:r>
    </w:p>
    <w:p w:rsidR="007A79B6" w:rsidRPr="007A79B6" w:rsidRDefault="005546C0" w:rsidP="007A79B6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7A79B6" w:rsidRPr="007A79B6">
        <w:rPr>
          <w:rFonts w:ascii="標楷體" w:eastAsia="標楷體" w:hAnsi="標楷體" w:hint="eastAsia"/>
          <w:sz w:val="28"/>
          <w:szCs w:val="28"/>
        </w:rPr>
        <w:t>目的：</w:t>
      </w:r>
    </w:p>
    <w:p w:rsidR="007A79B6" w:rsidRPr="007A79B6" w:rsidRDefault="007A79B6" w:rsidP="007A79B6">
      <w:pPr>
        <w:pStyle w:val="aa"/>
        <w:spacing w:line="48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7A79B6">
        <w:rPr>
          <w:rFonts w:ascii="標楷體" w:eastAsia="標楷體" w:hAnsi="標楷體" w:hint="eastAsia"/>
          <w:sz w:val="28"/>
          <w:szCs w:val="28"/>
        </w:rPr>
        <w:t>一、 認識失智症病程</w:t>
      </w:r>
      <w:r w:rsidR="005A4CD8">
        <w:rPr>
          <w:rFonts w:ascii="標楷體" w:eastAsia="標楷體" w:hAnsi="標楷體" w:hint="eastAsia"/>
          <w:sz w:val="28"/>
          <w:szCs w:val="28"/>
        </w:rPr>
        <w:t>進展變化及相關治療照護須知</w:t>
      </w:r>
      <w:r w:rsidRPr="007A79B6">
        <w:rPr>
          <w:rFonts w:ascii="標楷體" w:eastAsia="標楷體" w:hAnsi="標楷體" w:hint="eastAsia"/>
          <w:sz w:val="28"/>
          <w:szCs w:val="28"/>
        </w:rPr>
        <w:t>。</w:t>
      </w:r>
    </w:p>
    <w:p w:rsidR="007A79B6" w:rsidRPr="007A79B6" w:rsidRDefault="007A79B6" w:rsidP="007A79B6">
      <w:pPr>
        <w:pStyle w:val="aa"/>
        <w:spacing w:line="48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7A79B6">
        <w:rPr>
          <w:rFonts w:ascii="標楷體" w:eastAsia="標楷體" w:hAnsi="標楷體" w:hint="eastAsia"/>
          <w:sz w:val="28"/>
          <w:szCs w:val="28"/>
        </w:rPr>
        <w:t>二、 提升照顧服務員應對失智症患者之照護</w:t>
      </w:r>
      <w:r w:rsidR="005A4CD8">
        <w:rPr>
          <w:rFonts w:ascii="標楷體" w:eastAsia="標楷體" w:hAnsi="標楷體" w:hint="eastAsia"/>
          <w:sz w:val="28"/>
          <w:szCs w:val="28"/>
        </w:rPr>
        <w:t>知識與</w:t>
      </w:r>
      <w:r w:rsidRPr="007A79B6">
        <w:rPr>
          <w:rFonts w:ascii="標楷體" w:eastAsia="標楷體" w:hAnsi="標楷體" w:hint="eastAsia"/>
          <w:sz w:val="28"/>
          <w:szCs w:val="28"/>
        </w:rPr>
        <w:t>技能。</w:t>
      </w:r>
    </w:p>
    <w:p w:rsidR="007A79B6" w:rsidRDefault="007A79B6" w:rsidP="007A79B6">
      <w:pPr>
        <w:pStyle w:val="aa"/>
        <w:spacing w:line="48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7A79B6">
        <w:rPr>
          <w:rFonts w:ascii="標楷體" w:eastAsia="標楷體" w:hAnsi="標楷體" w:hint="eastAsia"/>
          <w:sz w:val="28"/>
          <w:szCs w:val="28"/>
        </w:rPr>
        <w:t>三、 透過多元之專業人員授課，</w:t>
      </w:r>
      <w:r w:rsidR="005A4CD8">
        <w:rPr>
          <w:rFonts w:ascii="標楷體" w:eastAsia="標楷體" w:hAnsi="標楷體" w:hint="eastAsia"/>
          <w:sz w:val="28"/>
          <w:szCs w:val="28"/>
        </w:rPr>
        <w:t>讓照顧服務員提升失智症</w:t>
      </w:r>
      <w:r w:rsidRPr="007A79B6">
        <w:rPr>
          <w:rFonts w:ascii="標楷體" w:eastAsia="標楷體" w:hAnsi="標楷體" w:hint="eastAsia"/>
          <w:sz w:val="28"/>
          <w:szCs w:val="28"/>
        </w:rPr>
        <w:t>周全性的照護概念</w:t>
      </w:r>
      <w:r w:rsidR="005A4CD8">
        <w:rPr>
          <w:rFonts w:ascii="標楷體" w:eastAsia="標楷體" w:hAnsi="標楷體" w:hint="eastAsia"/>
          <w:sz w:val="28"/>
          <w:szCs w:val="28"/>
        </w:rPr>
        <w:t>及照護能力</w:t>
      </w:r>
      <w:r w:rsidRPr="007A79B6">
        <w:rPr>
          <w:rFonts w:ascii="標楷體" w:eastAsia="標楷體" w:hAnsi="標楷體" w:hint="eastAsia"/>
          <w:sz w:val="28"/>
          <w:szCs w:val="28"/>
        </w:rPr>
        <w:t>。</w:t>
      </w:r>
    </w:p>
    <w:p w:rsidR="00B6466B" w:rsidRPr="00B6466B" w:rsidRDefault="00B6466B" w:rsidP="00B6466B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6466B">
        <w:rPr>
          <w:rFonts w:ascii="標楷體" w:eastAsia="標楷體" w:hAnsi="標楷體" w:hint="eastAsia"/>
          <w:sz w:val="28"/>
          <w:szCs w:val="28"/>
        </w:rPr>
        <w:t>地點:</w:t>
      </w:r>
      <w:r w:rsidR="003C10EE">
        <w:rPr>
          <w:rFonts w:ascii="標楷體" w:eastAsia="標楷體" w:hAnsi="標楷體" w:hint="eastAsia"/>
          <w:sz w:val="28"/>
          <w:szCs w:val="28"/>
        </w:rPr>
        <w:t xml:space="preserve">花蓮慈濟醫院 </w:t>
      </w:r>
      <w:r w:rsidRPr="00B6466B">
        <w:rPr>
          <w:rFonts w:ascii="標楷體" w:eastAsia="標楷體" w:hAnsi="標楷體" w:hint="eastAsia"/>
          <w:sz w:val="28"/>
          <w:szCs w:val="28"/>
        </w:rPr>
        <w:t>協力樓二樓和氣會議室</w:t>
      </w:r>
    </w:p>
    <w:p w:rsidR="009A7E7E" w:rsidRDefault="009A7E7E" w:rsidP="00A74DAF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B6466B">
        <w:rPr>
          <w:rFonts w:ascii="標楷體" w:eastAsia="標楷體" w:hAnsi="標楷體" w:hint="eastAsia"/>
          <w:sz w:val="28"/>
          <w:szCs w:val="28"/>
        </w:rPr>
        <w:t>日期及時數：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3237"/>
        <w:gridCol w:w="2127"/>
        <w:gridCol w:w="2318"/>
      </w:tblGrid>
      <w:tr w:rsidR="009A7E7E" w:rsidTr="00C71D91">
        <w:tc>
          <w:tcPr>
            <w:tcW w:w="3237" w:type="dxa"/>
          </w:tcPr>
          <w:p w:rsidR="009A7E7E" w:rsidRPr="00A74DAF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7" w:type="dxa"/>
          </w:tcPr>
          <w:p w:rsid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18" w:type="dxa"/>
          </w:tcPr>
          <w:p w:rsidR="009A7E7E" w:rsidRDefault="005546C0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r w:rsidR="009A7E7E">
              <w:rPr>
                <w:rFonts w:ascii="標楷體" w:eastAsia="標楷體" w:hAnsi="標楷體" w:hint="eastAsia"/>
                <w:sz w:val="28"/>
                <w:szCs w:val="28"/>
              </w:rPr>
              <w:t>時數(小時)</w:t>
            </w:r>
          </w:p>
        </w:tc>
      </w:tr>
      <w:tr w:rsidR="009A7E7E" w:rsidTr="00C71D91">
        <w:tc>
          <w:tcPr>
            <w:tcW w:w="3237" w:type="dxa"/>
          </w:tcPr>
          <w:p w:rsidR="009A7E7E" w:rsidRDefault="009A7E7E" w:rsidP="00C71D91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DAF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5月26日</w:t>
            </w:r>
            <w:r w:rsidR="00C71D91">
              <w:rPr>
                <w:rFonts w:ascii="標楷體" w:eastAsia="標楷體" w:hAnsi="標楷體" w:hint="eastAsia"/>
                <w:sz w:val="28"/>
                <w:szCs w:val="28"/>
              </w:rPr>
              <w:t>(周六)</w:t>
            </w:r>
          </w:p>
        </w:tc>
        <w:tc>
          <w:tcPr>
            <w:tcW w:w="2127" w:type="dxa"/>
          </w:tcPr>
          <w:p w:rsid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08:30~17:30</w:t>
            </w:r>
          </w:p>
        </w:tc>
        <w:tc>
          <w:tcPr>
            <w:tcW w:w="2318" w:type="dxa"/>
          </w:tcPr>
          <w:p w:rsid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9A7E7E" w:rsidTr="00C71D91">
        <w:tc>
          <w:tcPr>
            <w:tcW w:w="3237" w:type="dxa"/>
          </w:tcPr>
          <w:p w:rsid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E7E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6月16</w:t>
            </w:r>
            <w:r w:rsidR="00B6585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C71D91">
              <w:rPr>
                <w:rFonts w:ascii="標楷體" w:eastAsia="標楷體" w:hAnsi="標楷體" w:hint="eastAsia"/>
                <w:sz w:val="28"/>
                <w:szCs w:val="28"/>
              </w:rPr>
              <w:t>(周六)</w:t>
            </w:r>
          </w:p>
        </w:tc>
        <w:tc>
          <w:tcPr>
            <w:tcW w:w="2127" w:type="dxa"/>
          </w:tcPr>
          <w:p w:rsid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E7E">
              <w:rPr>
                <w:rFonts w:ascii="標楷體" w:eastAsia="標楷體" w:hAnsi="標楷體" w:hint="eastAsia"/>
                <w:sz w:val="28"/>
                <w:szCs w:val="28"/>
              </w:rPr>
              <w:t>08:30~17:30</w:t>
            </w:r>
          </w:p>
        </w:tc>
        <w:tc>
          <w:tcPr>
            <w:tcW w:w="2318" w:type="dxa"/>
          </w:tcPr>
          <w:p w:rsidR="009A7E7E" w:rsidRP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9A7E7E" w:rsidTr="00C71D91">
        <w:tc>
          <w:tcPr>
            <w:tcW w:w="3237" w:type="dxa"/>
          </w:tcPr>
          <w:p w:rsid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E7E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6月17日</w:t>
            </w:r>
            <w:r w:rsidR="00C71D91">
              <w:rPr>
                <w:rFonts w:ascii="標楷體" w:eastAsia="標楷體" w:hAnsi="標楷體" w:hint="eastAsia"/>
                <w:sz w:val="28"/>
                <w:szCs w:val="28"/>
              </w:rPr>
              <w:t>(周日)</w:t>
            </w:r>
          </w:p>
        </w:tc>
        <w:tc>
          <w:tcPr>
            <w:tcW w:w="2127" w:type="dxa"/>
          </w:tcPr>
          <w:p w:rsid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7E7E">
              <w:rPr>
                <w:rFonts w:ascii="標楷體" w:eastAsia="標楷體" w:hAnsi="標楷體" w:hint="eastAsia"/>
                <w:sz w:val="28"/>
                <w:szCs w:val="28"/>
              </w:rPr>
              <w:t>08:30~1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A7E7E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2318" w:type="dxa"/>
          </w:tcPr>
          <w:p w:rsidR="009A7E7E" w:rsidRP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9A7E7E" w:rsidTr="00C71D91">
        <w:tc>
          <w:tcPr>
            <w:tcW w:w="5364" w:type="dxa"/>
            <w:gridSpan w:val="2"/>
          </w:tcPr>
          <w:p w:rsidR="009A7E7E" w:rsidRP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318" w:type="dxa"/>
          </w:tcPr>
          <w:p w:rsidR="009A7E7E" w:rsidRDefault="009A7E7E" w:rsidP="00F66E55">
            <w:pPr>
              <w:pStyle w:val="aa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</w:tbl>
    <w:p w:rsidR="00121CD2" w:rsidRDefault="003C10EE" w:rsidP="00121CD2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</w:t>
      </w:r>
      <w:r w:rsidR="00121CD2" w:rsidRPr="00121CD2">
        <w:rPr>
          <w:rFonts w:ascii="標楷體" w:eastAsia="標楷體" w:hAnsi="標楷體" w:hint="eastAsia"/>
          <w:sz w:val="28"/>
          <w:szCs w:val="28"/>
        </w:rPr>
        <w:t>對象:</w:t>
      </w:r>
      <w:r w:rsidR="00121CD2" w:rsidRPr="00121CD2">
        <w:rPr>
          <w:rFonts w:hint="eastAsia"/>
        </w:rPr>
        <w:t xml:space="preserve"> </w:t>
      </w:r>
      <w:r w:rsidR="00121CD2" w:rsidRPr="00121CD2">
        <w:rPr>
          <w:rFonts w:ascii="標楷體" w:eastAsia="標楷體" w:hAnsi="標楷體" w:hint="eastAsia"/>
          <w:sz w:val="28"/>
          <w:szCs w:val="28"/>
        </w:rPr>
        <w:t>現職照顧服務員或</w:t>
      </w:r>
      <w:proofErr w:type="gramStart"/>
      <w:r w:rsidR="00121CD2" w:rsidRPr="00121CD2">
        <w:rPr>
          <w:rFonts w:ascii="標楷體" w:eastAsia="標楷體" w:hAnsi="標楷體" w:hint="eastAsia"/>
          <w:sz w:val="28"/>
          <w:szCs w:val="28"/>
        </w:rPr>
        <w:t>服務於失智</w:t>
      </w:r>
      <w:proofErr w:type="gramEnd"/>
      <w:r w:rsidR="00121CD2" w:rsidRPr="00121CD2">
        <w:rPr>
          <w:rFonts w:ascii="標楷體" w:eastAsia="標楷體" w:hAnsi="標楷體" w:hint="eastAsia"/>
          <w:sz w:val="28"/>
          <w:szCs w:val="28"/>
        </w:rPr>
        <w:t xml:space="preserve">症、老人、長照領域之專業人員，共計 </w:t>
      </w:r>
      <w:r w:rsidR="005546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="00121CD2" w:rsidRPr="00121CD2">
        <w:rPr>
          <w:rFonts w:ascii="標楷體" w:eastAsia="標楷體" w:hAnsi="標楷體" w:hint="eastAsia"/>
          <w:sz w:val="28"/>
          <w:szCs w:val="28"/>
        </w:rPr>
        <w:t>人。</w:t>
      </w:r>
    </w:p>
    <w:p w:rsidR="00121CD2" w:rsidRDefault="00121CD2" w:rsidP="00121CD2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21CD2">
        <w:rPr>
          <w:rFonts w:ascii="標楷體" w:eastAsia="標楷體" w:hAnsi="標楷體" w:hint="eastAsia"/>
          <w:sz w:val="28"/>
          <w:szCs w:val="28"/>
        </w:rPr>
        <w:t>課程認證</w:t>
      </w:r>
      <w:r w:rsidR="00F66E55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F66E55">
        <w:rPr>
          <w:rFonts w:ascii="標楷體" w:eastAsia="標楷體" w:hAnsi="標楷體" w:hint="eastAsia"/>
          <w:sz w:val="28"/>
          <w:szCs w:val="28"/>
        </w:rPr>
        <w:t>需上完</w:t>
      </w:r>
      <w:proofErr w:type="gramEnd"/>
      <w:r w:rsidR="00F66E55">
        <w:rPr>
          <w:rFonts w:ascii="標楷體" w:eastAsia="標楷體" w:hAnsi="標楷體" w:hint="eastAsia"/>
          <w:sz w:val="28"/>
          <w:szCs w:val="28"/>
        </w:rPr>
        <w:t>三天</w:t>
      </w:r>
      <w:r w:rsidRPr="00121CD2">
        <w:rPr>
          <w:rFonts w:ascii="標楷體" w:eastAsia="標楷體" w:hAnsi="標楷體" w:hint="eastAsia"/>
          <w:sz w:val="28"/>
          <w:szCs w:val="28"/>
        </w:rPr>
        <w:t>系列課程，</w:t>
      </w:r>
      <w:r w:rsidR="0074450C" w:rsidRPr="00121CD2">
        <w:rPr>
          <w:rFonts w:ascii="標楷體" w:eastAsia="標楷體" w:hAnsi="標楷體" w:hint="eastAsia"/>
          <w:sz w:val="28"/>
          <w:szCs w:val="28"/>
        </w:rPr>
        <w:t>將</w:t>
      </w:r>
      <w:r w:rsidR="0074450C">
        <w:rPr>
          <w:rFonts w:ascii="標楷體" w:eastAsia="標楷體" w:hAnsi="標楷體" w:hint="eastAsia"/>
          <w:sz w:val="28"/>
          <w:szCs w:val="28"/>
        </w:rPr>
        <w:t>由</w:t>
      </w:r>
      <w:r w:rsidRPr="00121CD2">
        <w:rPr>
          <w:rFonts w:ascii="標楷體" w:eastAsia="標楷體" w:hAnsi="標楷體" w:hint="eastAsia"/>
          <w:sz w:val="28"/>
          <w:szCs w:val="28"/>
        </w:rPr>
        <w:t>衛生局</w:t>
      </w:r>
      <w:r w:rsidR="0074450C">
        <w:rPr>
          <w:rFonts w:ascii="標楷體" w:eastAsia="標楷體" w:hAnsi="標楷體" w:hint="eastAsia"/>
          <w:sz w:val="28"/>
          <w:szCs w:val="28"/>
        </w:rPr>
        <w:t>核發</w:t>
      </w:r>
      <w:r w:rsidRPr="00121CD2">
        <w:rPr>
          <w:rFonts w:ascii="標楷體" w:eastAsia="標楷體" w:hAnsi="標楷體" w:hint="eastAsia"/>
          <w:sz w:val="28"/>
          <w:szCs w:val="28"/>
        </w:rPr>
        <w:t>「失智照</w:t>
      </w:r>
      <w:r w:rsidR="0074450C">
        <w:rPr>
          <w:rFonts w:ascii="標楷體" w:eastAsia="標楷體" w:hAnsi="標楷體" w:hint="eastAsia"/>
          <w:sz w:val="28"/>
          <w:szCs w:val="28"/>
        </w:rPr>
        <w:t>顧服務員訓練課程</w:t>
      </w:r>
      <w:r w:rsidRPr="00121CD2">
        <w:rPr>
          <w:rFonts w:ascii="標楷體" w:eastAsia="標楷體" w:hAnsi="標楷體" w:hint="eastAsia"/>
          <w:sz w:val="28"/>
          <w:szCs w:val="28"/>
        </w:rPr>
        <w:t xml:space="preserve"> 20 小時」證書。</w:t>
      </w:r>
    </w:p>
    <w:p w:rsidR="00532993" w:rsidRDefault="00532993" w:rsidP="00A74DAF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32993">
        <w:rPr>
          <w:rFonts w:ascii="標楷體" w:eastAsia="標楷體" w:hAnsi="標楷體" w:hint="eastAsia"/>
          <w:sz w:val="28"/>
          <w:szCs w:val="28"/>
        </w:rPr>
        <w:t>報名</w:t>
      </w:r>
      <w:r w:rsidR="003C10EE">
        <w:rPr>
          <w:rFonts w:ascii="標楷體" w:eastAsia="標楷體" w:hAnsi="標楷體" w:hint="eastAsia"/>
          <w:sz w:val="28"/>
          <w:szCs w:val="28"/>
        </w:rPr>
        <w:t>方式</w:t>
      </w:r>
      <w:r w:rsidRPr="00532993">
        <w:rPr>
          <w:rFonts w:ascii="標楷體" w:eastAsia="標楷體" w:hAnsi="標楷體" w:hint="eastAsia"/>
          <w:sz w:val="28"/>
          <w:szCs w:val="28"/>
        </w:rPr>
        <w:t>：</w:t>
      </w:r>
      <w:r w:rsidR="003C10EE">
        <w:rPr>
          <w:rFonts w:ascii="標楷體" w:eastAsia="標楷體" w:hAnsi="標楷體" w:hint="eastAsia"/>
          <w:sz w:val="28"/>
          <w:szCs w:val="28"/>
        </w:rPr>
        <w:t>欲參加學員一律網路報名，</w:t>
      </w:r>
      <w:r w:rsidRPr="00532993">
        <w:rPr>
          <w:rFonts w:ascii="標楷體" w:eastAsia="標楷體" w:hAnsi="標楷體" w:hint="eastAsia"/>
          <w:sz w:val="28"/>
          <w:szCs w:val="28"/>
        </w:rPr>
        <w:t>報名</w:t>
      </w:r>
      <w:r w:rsidR="003C10EE">
        <w:rPr>
          <w:rFonts w:ascii="標楷體" w:eastAsia="標楷體" w:hAnsi="標楷體" w:hint="eastAsia"/>
          <w:sz w:val="28"/>
          <w:szCs w:val="28"/>
        </w:rPr>
        <w:t>截止日為</w:t>
      </w:r>
      <w:r w:rsidR="005546C0">
        <w:rPr>
          <w:rFonts w:ascii="標楷體" w:eastAsia="標楷體" w:hAnsi="標楷體" w:hint="eastAsia"/>
          <w:sz w:val="28"/>
          <w:szCs w:val="28"/>
        </w:rPr>
        <w:t>5/23</w:t>
      </w:r>
    </w:p>
    <w:p w:rsidR="00723891" w:rsidRDefault="00723891" w:rsidP="00723891">
      <w:pPr>
        <w:pStyle w:val="aa"/>
        <w:spacing w:line="48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報名網址:</w:t>
      </w:r>
      <w:r w:rsidRPr="00723891">
        <w:t xml:space="preserve"> </w:t>
      </w:r>
      <w:hyperlink r:id="rId8" w:history="1">
        <w:r w:rsidRPr="00E15AB6">
          <w:rPr>
            <w:rStyle w:val="ab"/>
            <w:rFonts w:ascii="標楷體" w:eastAsia="標楷體" w:hAnsi="標楷體"/>
            <w:sz w:val="28"/>
            <w:szCs w:val="28"/>
          </w:rPr>
          <w:t>https://goo.gl/forms/KaUoAgJltXv4sqR22</w:t>
        </w:r>
      </w:hyperlink>
    </w:p>
    <w:p w:rsidR="00723891" w:rsidRPr="00723891" w:rsidRDefault="00723891" w:rsidP="0072389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23891">
        <w:rPr>
          <w:rFonts w:ascii="標楷體" w:eastAsia="標楷體" w:hAnsi="標楷體" w:hint="eastAsia"/>
          <w:sz w:val="28"/>
          <w:szCs w:val="28"/>
        </w:rPr>
        <w:t>若有疑問可電洽 失</w:t>
      </w:r>
      <w:proofErr w:type="gramStart"/>
      <w:r w:rsidRPr="00723891">
        <w:rPr>
          <w:rFonts w:ascii="標楷體" w:eastAsia="標楷體" w:hAnsi="標楷體" w:hint="eastAsia"/>
          <w:sz w:val="28"/>
          <w:szCs w:val="28"/>
        </w:rPr>
        <w:t>智共照</w:t>
      </w:r>
      <w:proofErr w:type="gramEnd"/>
      <w:r w:rsidRPr="00723891">
        <w:rPr>
          <w:rFonts w:ascii="標楷體" w:eastAsia="標楷體" w:hAnsi="標楷體" w:hint="eastAsia"/>
          <w:sz w:val="28"/>
          <w:szCs w:val="28"/>
        </w:rPr>
        <w:t>中心 賴小姐03-8561825 分機12306</w:t>
      </w:r>
    </w:p>
    <w:p w:rsidR="00121CD2" w:rsidRPr="00532993" w:rsidRDefault="00A74DAF" w:rsidP="00A74DAF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32993">
        <w:rPr>
          <w:rFonts w:ascii="標楷體" w:eastAsia="標楷體" w:hAnsi="標楷體" w:hint="eastAsia"/>
          <w:sz w:val="28"/>
          <w:szCs w:val="28"/>
        </w:rPr>
        <w:t>課程</w:t>
      </w:r>
      <w:r w:rsidR="009A7E7E" w:rsidRPr="00532993">
        <w:rPr>
          <w:rFonts w:ascii="標楷體" w:eastAsia="標楷體" w:hAnsi="標楷體" w:hint="eastAsia"/>
          <w:sz w:val="28"/>
          <w:szCs w:val="28"/>
        </w:rPr>
        <w:t>內容</w:t>
      </w:r>
      <w:r w:rsidRPr="00532993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242"/>
        <w:tblW w:w="9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93"/>
        <w:gridCol w:w="818"/>
        <w:gridCol w:w="2126"/>
        <w:gridCol w:w="1962"/>
      </w:tblGrid>
      <w:tr w:rsidR="00532993" w:rsidTr="00352340">
        <w:trPr>
          <w:trHeight w:val="416"/>
          <w:jc w:val="center"/>
        </w:trPr>
        <w:tc>
          <w:tcPr>
            <w:tcW w:w="817" w:type="dxa"/>
            <w:vAlign w:val="center"/>
            <w:hideMark/>
          </w:tcPr>
          <w:p w:rsidR="00532993" w:rsidRPr="005546C0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46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293" w:type="dxa"/>
            <w:vAlign w:val="center"/>
            <w:hideMark/>
          </w:tcPr>
          <w:p w:rsidR="00532993" w:rsidRPr="005546C0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46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講題</w:t>
            </w:r>
          </w:p>
        </w:tc>
        <w:tc>
          <w:tcPr>
            <w:tcW w:w="818" w:type="dxa"/>
            <w:vAlign w:val="center"/>
            <w:hideMark/>
          </w:tcPr>
          <w:p w:rsidR="00532993" w:rsidRPr="005546C0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46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126" w:type="dxa"/>
            <w:vAlign w:val="center"/>
          </w:tcPr>
          <w:p w:rsidR="00532993" w:rsidRPr="005546C0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46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962" w:type="dxa"/>
            <w:vAlign w:val="center"/>
            <w:hideMark/>
          </w:tcPr>
          <w:p w:rsidR="00532993" w:rsidRPr="005546C0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46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32993" w:rsidTr="00352340">
        <w:trPr>
          <w:trHeight w:val="726"/>
          <w:jc w:val="center"/>
        </w:trPr>
        <w:tc>
          <w:tcPr>
            <w:tcW w:w="817" w:type="dxa"/>
            <w:vMerge w:val="restart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5/26</w:t>
            </w:r>
          </w:p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3293" w:type="dxa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認識失智症</w:t>
            </w:r>
          </w:p>
        </w:tc>
        <w:tc>
          <w:tcPr>
            <w:tcW w:w="818" w:type="dxa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32993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08:30~10:30</w:t>
            </w:r>
          </w:p>
        </w:tc>
        <w:tc>
          <w:tcPr>
            <w:tcW w:w="1962" w:type="dxa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李浩銘醫師</w:t>
            </w:r>
          </w:p>
        </w:tc>
      </w:tr>
      <w:tr w:rsidR="00532993" w:rsidTr="00352340">
        <w:trPr>
          <w:trHeight w:val="805"/>
          <w:jc w:val="center"/>
        </w:trPr>
        <w:tc>
          <w:tcPr>
            <w:tcW w:w="817" w:type="dxa"/>
            <w:vMerge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失智症者之精神行為問題的照顧及危機處理</w:t>
            </w:r>
          </w:p>
        </w:tc>
        <w:tc>
          <w:tcPr>
            <w:tcW w:w="818" w:type="dxa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532993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10:30~15:30</w:t>
            </w:r>
          </w:p>
        </w:tc>
        <w:tc>
          <w:tcPr>
            <w:tcW w:w="1962" w:type="dxa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張幸齡主任</w:t>
            </w:r>
          </w:p>
        </w:tc>
      </w:tr>
      <w:tr w:rsidR="00532993" w:rsidTr="00352340">
        <w:trPr>
          <w:trHeight w:val="844"/>
          <w:jc w:val="center"/>
        </w:trPr>
        <w:tc>
          <w:tcPr>
            <w:tcW w:w="817" w:type="dxa"/>
            <w:vMerge/>
            <w:vAlign w:val="center"/>
          </w:tcPr>
          <w:p w:rsidR="00532993" w:rsidRPr="00F66E55" w:rsidRDefault="00532993" w:rsidP="00352340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E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失智症者居家生活促進與活動安排</w:t>
            </w:r>
          </w:p>
        </w:tc>
        <w:tc>
          <w:tcPr>
            <w:tcW w:w="818" w:type="dxa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32993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15:30~17</w:t>
            </w:r>
            <w:r w:rsidR="00532993" w:rsidRPr="00F66E55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1962" w:type="dxa"/>
            <w:vAlign w:val="center"/>
          </w:tcPr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玠</w:t>
            </w:r>
            <w:proofErr w:type="gramEnd"/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  <w:p w:rsidR="00532993" w:rsidRPr="00F66E55" w:rsidRDefault="00532993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職能治療師</w:t>
            </w:r>
          </w:p>
        </w:tc>
      </w:tr>
      <w:tr w:rsidR="00B65858" w:rsidTr="00352340">
        <w:trPr>
          <w:trHeight w:val="842"/>
          <w:jc w:val="center"/>
        </w:trPr>
        <w:tc>
          <w:tcPr>
            <w:tcW w:w="817" w:type="dxa"/>
            <w:vMerge w:val="restart"/>
            <w:vAlign w:val="center"/>
          </w:tcPr>
          <w:p w:rsidR="00B65858" w:rsidRPr="00F66E55" w:rsidRDefault="00B65858" w:rsidP="00352340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6/16</w:t>
            </w:r>
          </w:p>
          <w:p w:rsidR="00B65858" w:rsidRPr="00F66E55" w:rsidRDefault="00B65858" w:rsidP="00352340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3293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失智症者之日常生活照顧-食、衣</w:t>
            </w:r>
          </w:p>
          <w:p w:rsidR="00B65858" w:rsidRPr="00F66E55" w:rsidRDefault="00B65858" w:rsidP="00352340">
            <w:pPr>
              <w:spacing w:line="38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-住、行</w:t>
            </w:r>
          </w:p>
          <w:p w:rsidR="00B65858" w:rsidRPr="00F66E55" w:rsidRDefault="00B65858" w:rsidP="00352340">
            <w:pPr>
              <w:spacing w:line="38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-育及樂</w:t>
            </w:r>
          </w:p>
          <w:p w:rsidR="00B65858" w:rsidRPr="00F66E55" w:rsidRDefault="00B65858" w:rsidP="00352340">
            <w:pPr>
              <w:spacing w:line="380" w:lineRule="exact"/>
              <w:ind w:firstLineChars="100" w:firstLine="2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(含:演練)</w:t>
            </w:r>
          </w:p>
        </w:tc>
        <w:tc>
          <w:tcPr>
            <w:tcW w:w="818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08:30~10:30</w:t>
            </w:r>
          </w:p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曾玉玲</w:t>
            </w:r>
            <w:proofErr w:type="gramStart"/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個管師</w:t>
            </w:r>
            <w:proofErr w:type="gramEnd"/>
          </w:p>
        </w:tc>
      </w:tr>
      <w:tr w:rsidR="00B65858" w:rsidTr="00352340">
        <w:trPr>
          <w:trHeight w:val="842"/>
          <w:jc w:val="center"/>
        </w:trPr>
        <w:tc>
          <w:tcPr>
            <w:tcW w:w="817" w:type="dxa"/>
            <w:vMerge/>
            <w:vAlign w:val="center"/>
          </w:tcPr>
          <w:p w:rsidR="00B65858" w:rsidRPr="00F66E55" w:rsidRDefault="00B65858" w:rsidP="00352340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E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照顧者壓力調適與情緒管理(減壓活動</w:t>
            </w:r>
            <w:proofErr w:type="gramStart"/>
            <w:r w:rsidRPr="00F66E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体</w:t>
            </w:r>
            <w:proofErr w:type="gramEnd"/>
            <w:r w:rsidRPr="00F66E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驗)</w:t>
            </w:r>
          </w:p>
        </w:tc>
        <w:tc>
          <w:tcPr>
            <w:tcW w:w="818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10:30~12:30</w:t>
            </w:r>
          </w:p>
        </w:tc>
        <w:tc>
          <w:tcPr>
            <w:tcW w:w="1962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張幸齡主任</w:t>
            </w:r>
          </w:p>
        </w:tc>
      </w:tr>
      <w:tr w:rsidR="00B65858" w:rsidTr="00352340">
        <w:trPr>
          <w:trHeight w:val="830"/>
          <w:jc w:val="center"/>
        </w:trPr>
        <w:tc>
          <w:tcPr>
            <w:tcW w:w="817" w:type="dxa"/>
            <w:vMerge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失智症者之營養照顧與飲食建議</w:t>
            </w:r>
          </w:p>
        </w:tc>
        <w:tc>
          <w:tcPr>
            <w:tcW w:w="818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13:30~14:30</w:t>
            </w:r>
          </w:p>
        </w:tc>
        <w:tc>
          <w:tcPr>
            <w:tcW w:w="1962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林惠敏營養師</w:t>
            </w:r>
          </w:p>
        </w:tc>
      </w:tr>
      <w:tr w:rsidR="00B65858" w:rsidTr="00352340">
        <w:trPr>
          <w:trHeight w:val="711"/>
          <w:jc w:val="center"/>
        </w:trPr>
        <w:tc>
          <w:tcPr>
            <w:tcW w:w="817" w:type="dxa"/>
            <w:vMerge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認識失智症者口腔及牙齒保健</w:t>
            </w:r>
          </w:p>
        </w:tc>
        <w:tc>
          <w:tcPr>
            <w:tcW w:w="818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1962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吳志浩醫師</w:t>
            </w:r>
          </w:p>
        </w:tc>
      </w:tr>
      <w:tr w:rsidR="00B65858" w:rsidTr="00352340">
        <w:trPr>
          <w:trHeight w:val="485"/>
          <w:jc w:val="center"/>
        </w:trPr>
        <w:tc>
          <w:tcPr>
            <w:tcW w:w="817" w:type="dxa"/>
            <w:vMerge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E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居家安全看視</w:t>
            </w:r>
          </w:p>
        </w:tc>
        <w:tc>
          <w:tcPr>
            <w:tcW w:w="818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15:30~17:30</w:t>
            </w:r>
          </w:p>
        </w:tc>
        <w:tc>
          <w:tcPr>
            <w:tcW w:w="1962" w:type="dxa"/>
            <w:vAlign w:val="center"/>
          </w:tcPr>
          <w:p w:rsidR="00B65858" w:rsidRPr="00F66E55" w:rsidRDefault="005A4CD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曾玉玲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個管師</w:t>
            </w:r>
            <w:proofErr w:type="gramEnd"/>
          </w:p>
        </w:tc>
      </w:tr>
      <w:tr w:rsidR="00B65858" w:rsidRPr="00532993" w:rsidTr="00352340">
        <w:trPr>
          <w:trHeight w:val="1980"/>
          <w:jc w:val="center"/>
        </w:trPr>
        <w:tc>
          <w:tcPr>
            <w:tcW w:w="817" w:type="dxa"/>
            <w:vAlign w:val="center"/>
          </w:tcPr>
          <w:p w:rsidR="00B65858" w:rsidRPr="00F66E55" w:rsidRDefault="00B65858" w:rsidP="00352340">
            <w:pPr>
              <w:widowControl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6/17</w:t>
            </w:r>
          </w:p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3293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與失智症者、家屬溝通之原則與技巧演練</w:t>
            </w:r>
          </w:p>
        </w:tc>
        <w:tc>
          <w:tcPr>
            <w:tcW w:w="818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08:30</w:t>
            </w:r>
            <w:r w:rsidRPr="00F66E55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66E55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B65858" w:rsidRPr="00F66E55" w:rsidRDefault="00B65858" w:rsidP="0035234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E55">
              <w:rPr>
                <w:rFonts w:ascii="標楷體" w:eastAsia="標楷體" w:hAnsi="標楷體" w:hint="eastAsia"/>
                <w:sz w:val="28"/>
                <w:szCs w:val="28"/>
              </w:rPr>
              <w:t>朱芳嫻心理師</w:t>
            </w:r>
          </w:p>
        </w:tc>
      </w:tr>
    </w:tbl>
    <w:p w:rsidR="007C34D4" w:rsidRDefault="005546C0" w:rsidP="005546C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拾肆、講師介紹</w:t>
      </w:r>
      <w:r w:rsidR="00EC3860">
        <w:rPr>
          <w:rFonts w:ascii="標楷體" w:eastAsia="標楷體" w:hAnsi="標楷體" w:hint="eastAsia"/>
          <w:sz w:val="28"/>
          <w:szCs w:val="28"/>
        </w:rPr>
        <w:t>(依課程順序排列)</w:t>
      </w:r>
    </w:p>
    <w:p w:rsidR="005546C0" w:rsidRDefault="005546C0" w:rsidP="005546C0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李浩銘 </w:t>
      </w:r>
      <w:r w:rsidR="008249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花蓮慈濟醫院醫學部主治醫師</w:t>
      </w:r>
    </w:p>
    <w:p w:rsidR="005546C0" w:rsidRDefault="005546C0" w:rsidP="005546C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張幸齡 </w:t>
      </w:r>
      <w:r w:rsidR="008249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花蓮慈濟醫院失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智共照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中心主任</w:t>
      </w:r>
    </w:p>
    <w:p w:rsidR="005546C0" w:rsidRDefault="005546C0" w:rsidP="005546C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546C0">
        <w:rPr>
          <w:rFonts w:ascii="標楷體" w:eastAsia="標楷體" w:hAnsi="標楷體" w:hint="eastAsia"/>
          <w:sz w:val="28"/>
          <w:szCs w:val="28"/>
        </w:rPr>
        <w:t>王</w:t>
      </w:r>
      <w:proofErr w:type="gramStart"/>
      <w:r w:rsidRPr="005546C0">
        <w:rPr>
          <w:rFonts w:ascii="標楷體" w:eastAsia="標楷體" w:hAnsi="標楷體" w:hint="eastAsia"/>
          <w:sz w:val="28"/>
          <w:szCs w:val="28"/>
        </w:rPr>
        <w:t>玠</w:t>
      </w:r>
      <w:proofErr w:type="gramEnd"/>
      <w:r w:rsidRPr="005546C0">
        <w:rPr>
          <w:rFonts w:ascii="標楷體" w:eastAsia="標楷體" w:hAnsi="標楷體" w:hint="eastAsia"/>
          <w:sz w:val="28"/>
          <w:szCs w:val="28"/>
        </w:rPr>
        <w:t>鈞</w:t>
      </w:r>
      <w:r w:rsidR="00824930">
        <w:rPr>
          <w:rFonts w:ascii="標楷體" w:eastAsia="標楷體" w:hAnsi="標楷體" w:hint="eastAsia"/>
          <w:sz w:val="28"/>
          <w:szCs w:val="28"/>
        </w:rPr>
        <w:t xml:space="preserve">   花蓮慈濟醫院精神醫學部職能治療師</w:t>
      </w:r>
    </w:p>
    <w:p w:rsidR="00824930" w:rsidRDefault="00824930" w:rsidP="005546C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曾玉玲   花蓮慈濟醫院失智共同中心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管師</w:t>
      </w:r>
    </w:p>
    <w:p w:rsidR="00824930" w:rsidRPr="00824930" w:rsidRDefault="00824930" w:rsidP="005546C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24930">
        <w:rPr>
          <w:rFonts w:ascii="標楷體" w:eastAsia="標楷體" w:hAnsi="標楷體" w:hint="eastAsia"/>
          <w:sz w:val="28"/>
          <w:szCs w:val="28"/>
        </w:rPr>
        <w:t>林惠敏</w:t>
      </w:r>
      <w:r w:rsidR="000078C6">
        <w:rPr>
          <w:rFonts w:ascii="標楷體" w:eastAsia="標楷體" w:hAnsi="標楷體" w:hint="eastAsia"/>
          <w:sz w:val="28"/>
          <w:szCs w:val="28"/>
        </w:rPr>
        <w:t xml:space="preserve">   </w:t>
      </w:r>
      <w:r w:rsidR="000078C6" w:rsidRPr="000078C6">
        <w:rPr>
          <w:rFonts w:ascii="標楷體" w:eastAsia="標楷體" w:hAnsi="標楷體" w:hint="eastAsia"/>
          <w:sz w:val="28"/>
          <w:szCs w:val="28"/>
        </w:rPr>
        <w:t>花蓮慈濟醫院</w:t>
      </w:r>
      <w:r w:rsidR="000078C6">
        <w:rPr>
          <w:rFonts w:ascii="標楷體" w:eastAsia="標楷體" w:hAnsi="標楷體" w:hint="eastAsia"/>
          <w:sz w:val="28"/>
          <w:szCs w:val="28"/>
        </w:rPr>
        <w:t>臨床營養</w:t>
      </w:r>
      <w:proofErr w:type="gramStart"/>
      <w:r w:rsidR="000078C6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="000078C6">
        <w:rPr>
          <w:rFonts w:ascii="標楷體" w:eastAsia="標楷體" w:hAnsi="標楷體" w:hint="eastAsia"/>
          <w:sz w:val="28"/>
          <w:szCs w:val="28"/>
        </w:rPr>
        <w:t>組長</w:t>
      </w:r>
    </w:p>
    <w:p w:rsidR="00824930" w:rsidRDefault="00824930" w:rsidP="005546C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078C6" w:rsidRPr="000078C6">
        <w:rPr>
          <w:rFonts w:ascii="標楷體" w:eastAsia="標楷體" w:hAnsi="標楷體" w:hint="eastAsia"/>
          <w:sz w:val="28"/>
          <w:szCs w:val="28"/>
        </w:rPr>
        <w:t>吳志浩</w:t>
      </w:r>
      <w:r w:rsidR="000078C6">
        <w:rPr>
          <w:rFonts w:ascii="標楷體" w:eastAsia="標楷體" w:hAnsi="標楷體" w:hint="eastAsia"/>
          <w:sz w:val="28"/>
          <w:szCs w:val="28"/>
        </w:rPr>
        <w:t xml:space="preserve">   之門牙科醫師、</w:t>
      </w:r>
      <w:r w:rsidR="000078C6" w:rsidRPr="000078C6">
        <w:rPr>
          <w:rFonts w:ascii="標楷體" w:eastAsia="標楷體" w:hAnsi="標楷體" w:hint="eastAsia"/>
          <w:sz w:val="28"/>
          <w:szCs w:val="28"/>
        </w:rPr>
        <w:t>花蓮慈濟醫院</w:t>
      </w:r>
      <w:r w:rsidR="000078C6">
        <w:rPr>
          <w:rFonts w:ascii="標楷體" w:eastAsia="標楷體" w:hAnsi="標楷體" w:hint="eastAsia"/>
          <w:sz w:val="28"/>
          <w:szCs w:val="28"/>
        </w:rPr>
        <w:t>兼任牙科醫師</w:t>
      </w:r>
    </w:p>
    <w:p w:rsidR="000078C6" w:rsidRPr="000078C6" w:rsidRDefault="000078C6" w:rsidP="005546C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078C6">
        <w:rPr>
          <w:rFonts w:ascii="標楷體" w:eastAsia="標楷體" w:hAnsi="標楷體" w:hint="eastAsia"/>
          <w:sz w:val="28"/>
          <w:szCs w:val="28"/>
        </w:rPr>
        <w:t>朱芳嫻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6466B">
        <w:rPr>
          <w:rFonts w:ascii="標楷體" w:eastAsia="標楷體" w:hAnsi="標楷體" w:hint="eastAsia"/>
          <w:sz w:val="28"/>
          <w:szCs w:val="28"/>
        </w:rPr>
        <w:t>心理師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52340" w:rsidRPr="000078C6" w:rsidRDefault="00352340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sectPr w:rsidR="00352340" w:rsidRPr="000078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14" w:rsidRDefault="00651314" w:rsidP="001C58AD">
      <w:r>
        <w:separator/>
      </w:r>
    </w:p>
  </w:endnote>
  <w:endnote w:type="continuationSeparator" w:id="0">
    <w:p w:rsidR="00651314" w:rsidRDefault="00651314" w:rsidP="001C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14" w:rsidRDefault="00651314" w:rsidP="001C58AD">
      <w:r>
        <w:separator/>
      </w:r>
    </w:p>
  </w:footnote>
  <w:footnote w:type="continuationSeparator" w:id="0">
    <w:p w:rsidR="00651314" w:rsidRDefault="00651314" w:rsidP="001C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318EF"/>
    <w:multiLevelType w:val="hybridMultilevel"/>
    <w:tmpl w:val="F66E9F5C"/>
    <w:lvl w:ilvl="0" w:tplc="80E42146">
      <w:start w:val="1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71"/>
    <w:rsid w:val="000078C6"/>
    <w:rsid w:val="000821CC"/>
    <w:rsid w:val="00121CD2"/>
    <w:rsid w:val="0018650E"/>
    <w:rsid w:val="001C58AD"/>
    <w:rsid w:val="002A7462"/>
    <w:rsid w:val="002F5105"/>
    <w:rsid w:val="00301462"/>
    <w:rsid w:val="0034544A"/>
    <w:rsid w:val="00352340"/>
    <w:rsid w:val="00377A3F"/>
    <w:rsid w:val="003C10EE"/>
    <w:rsid w:val="004719AD"/>
    <w:rsid w:val="00495DF7"/>
    <w:rsid w:val="00532993"/>
    <w:rsid w:val="00543660"/>
    <w:rsid w:val="005440F8"/>
    <w:rsid w:val="005546C0"/>
    <w:rsid w:val="00574F86"/>
    <w:rsid w:val="005A3844"/>
    <w:rsid w:val="005A4CD8"/>
    <w:rsid w:val="00651314"/>
    <w:rsid w:val="006E34D7"/>
    <w:rsid w:val="006F64B9"/>
    <w:rsid w:val="00723891"/>
    <w:rsid w:val="00725B2E"/>
    <w:rsid w:val="00727BA9"/>
    <w:rsid w:val="0074450C"/>
    <w:rsid w:val="00776D05"/>
    <w:rsid w:val="007A79B6"/>
    <w:rsid w:val="007C34D4"/>
    <w:rsid w:val="007D3368"/>
    <w:rsid w:val="00824930"/>
    <w:rsid w:val="008652AE"/>
    <w:rsid w:val="008C014C"/>
    <w:rsid w:val="00937B89"/>
    <w:rsid w:val="00943C3C"/>
    <w:rsid w:val="009A1871"/>
    <w:rsid w:val="009A7E7E"/>
    <w:rsid w:val="009B6016"/>
    <w:rsid w:val="00A058F8"/>
    <w:rsid w:val="00A473F6"/>
    <w:rsid w:val="00A74DAF"/>
    <w:rsid w:val="00A8328D"/>
    <w:rsid w:val="00AF5BE9"/>
    <w:rsid w:val="00B6466B"/>
    <w:rsid w:val="00B65858"/>
    <w:rsid w:val="00B94708"/>
    <w:rsid w:val="00C71D91"/>
    <w:rsid w:val="00C74E2D"/>
    <w:rsid w:val="00CA34BF"/>
    <w:rsid w:val="00CE47F6"/>
    <w:rsid w:val="00D64F56"/>
    <w:rsid w:val="00D91916"/>
    <w:rsid w:val="00DA43D8"/>
    <w:rsid w:val="00DA7FA2"/>
    <w:rsid w:val="00DC5B27"/>
    <w:rsid w:val="00E318D1"/>
    <w:rsid w:val="00E42CBE"/>
    <w:rsid w:val="00E67B6A"/>
    <w:rsid w:val="00EC3860"/>
    <w:rsid w:val="00F107F7"/>
    <w:rsid w:val="00F26F47"/>
    <w:rsid w:val="00F53DE8"/>
    <w:rsid w:val="00F66E55"/>
    <w:rsid w:val="00F71E0F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8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8AD"/>
    <w:rPr>
      <w:sz w:val="20"/>
      <w:szCs w:val="20"/>
    </w:rPr>
  </w:style>
  <w:style w:type="paragraph" w:customStyle="1" w:styleId="Default">
    <w:name w:val="Default"/>
    <w:rsid w:val="000821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3D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4DAF"/>
    <w:pPr>
      <w:ind w:leftChars="200" w:left="480"/>
    </w:pPr>
  </w:style>
  <w:style w:type="character" w:styleId="ab">
    <w:name w:val="Hyperlink"/>
    <w:basedOn w:val="a0"/>
    <w:uiPriority w:val="99"/>
    <w:unhideWhenUsed/>
    <w:rsid w:val="007238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8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8AD"/>
    <w:rPr>
      <w:sz w:val="20"/>
      <w:szCs w:val="20"/>
    </w:rPr>
  </w:style>
  <w:style w:type="paragraph" w:customStyle="1" w:styleId="Default">
    <w:name w:val="Default"/>
    <w:rsid w:val="000821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3D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4DAF"/>
    <w:pPr>
      <w:ind w:leftChars="200" w:left="480"/>
    </w:pPr>
  </w:style>
  <w:style w:type="character" w:styleId="ab">
    <w:name w:val="Hyperlink"/>
    <w:basedOn w:val="a0"/>
    <w:uiPriority w:val="99"/>
    <w:unhideWhenUsed/>
    <w:rsid w:val="00723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aUoAgJltXv4sqR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14</cp:revision>
  <cp:lastPrinted>2018-02-26T06:42:00Z</cp:lastPrinted>
  <dcterms:created xsi:type="dcterms:W3CDTF">2018-05-09T06:29:00Z</dcterms:created>
  <dcterms:modified xsi:type="dcterms:W3CDTF">2018-05-14T03:29:00Z</dcterms:modified>
</cp:coreProperties>
</file>